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28" w:rsidRPr="00964E28" w:rsidRDefault="00517E41" w:rsidP="00964E28">
      <w:pPr>
        <w:jc w:val="center"/>
        <w:rPr>
          <w:rFonts w:ascii="Libre Baskerville" w:hAnsi="Libre Baskerville"/>
          <w:b/>
          <w:color w:val="1D110C"/>
          <w:sz w:val="40"/>
          <w:szCs w:val="40"/>
          <w:lang w:val="en-US"/>
        </w:rPr>
      </w:pPr>
      <w:r>
        <w:rPr>
          <w:rFonts w:ascii="Libre Baskerville" w:hAnsi="Libre Baskerville"/>
          <w:b/>
          <w:color w:val="1D110C"/>
          <w:sz w:val="40"/>
          <w:szCs w:val="40"/>
          <w:lang w:val="en-US"/>
        </w:rPr>
        <w:t xml:space="preserve">SRE </w:t>
      </w:r>
      <w:bookmarkStart w:id="0" w:name="_GoBack"/>
      <w:bookmarkEnd w:id="0"/>
      <w:r w:rsidR="00964E28" w:rsidRPr="00964E28">
        <w:rPr>
          <w:rFonts w:ascii="Libre Baskerville" w:hAnsi="Libre Baskerville"/>
          <w:b/>
          <w:color w:val="1D110C"/>
          <w:sz w:val="40"/>
          <w:szCs w:val="40"/>
          <w:lang w:val="en-US"/>
        </w:rPr>
        <w:t>Book recommendations</w:t>
      </w:r>
    </w:p>
    <w:p w:rsidR="00964E28" w:rsidRDefault="00964E28">
      <w:pPr>
        <w:rPr>
          <w:rFonts w:ascii="Libre Baskerville" w:hAnsi="Libre Baskerville"/>
          <w:color w:val="1D110C"/>
          <w:sz w:val="21"/>
          <w:szCs w:val="21"/>
          <w:lang w:val="en-US"/>
        </w:rPr>
      </w:pPr>
    </w:p>
    <w:p w:rsidR="002424DE" w:rsidRDefault="002424DE">
      <w:pPr>
        <w:rPr>
          <w:rFonts w:ascii="Libre Baskerville" w:hAnsi="Libre Baskerville"/>
          <w:color w:val="1D110C"/>
          <w:sz w:val="21"/>
          <w:szCs w:val="21"/>
          <w:lang w:val="en-US"/>
        </w:rPr>
      </w:pPr>
      <w:r>
        <w:rPr>
          <w:noProof/>
          <w:lang w:eastAsia="en-GB"/>
        </w:rPr>
        <w:drawing>
          <wp:inline distT="0" distB="0" distL="0" distR="0">
            <wp:extent cx="735964" cy="971550"/>
            <wp:effectExtent l="0" t="0" r="7620" b="0"/>
            <wp:docPr id="3" name="Picture 3" descr="https://images-na.ssl-images-amazon.com/images/I/61OXwtbaWML._SX37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61OXwtbaWML._SX376_BO1,204,203,200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5964" cy="971550"/>
                    </a:xfrm>
                    <a:prstGeom prst="rect">
                      <a:avLst/>
                    </a:prstGeom>
                    <a:noFill/>
                    <a:ln>
                      <a:noFill/>
                    </a:ln>
                  </pic:spPr>
                </pic:pic>
              </a:graphicData>
            </a:graphic>
          </wp:inline>
        </w:drawing>
      </w:r>
    </w:p>
    <w:p w:rsidR="002424DE" w:rsidRDefault="002424DE">
      <w:pPr>
        <w:rPr>
          <w:rFonts w:ascii="Libre Baskerville" w:hAnsi="Libre Baskerville"/>
          <w:color w:val="1D110C"/>
          <w:sz w:val="21"/>
          <w:szCs w:val="21"/>
          <w:lang w:val="en-US"/>
        </w:rPr>
      </w:pPr>
    </w:p>
    <w:p w:rsidR="00381B0A" w:rsidRDefault="00050232">
      <w:pPr>
        <w:rPr>
          <w:rFonts w:ascii="Libre Baskerville" w:hAnsi="Libre Baskerville"/>
          <w:color w:val="1D110C"/>
          <w:sz w:val="21"/>
          <w:szCs w:val="21"/>
          <w:lang w:val="en-US"/>
        </w:rPr>
      </w:pPr>
      <w:r>
        <w:rPr>
          <w:rFonts w:ascii="Libre Baskerville" w:hAnsi="Libre Baskerville"/>
          <w:color w:val="1D110C"/>
          <w:sz w:val="21"/>
          <w:szCs w:val="21"/>
          <w:lang w:val="en-US"/>
        </w:rPr>
        <w:t xml:space="preserve">1. </w:t>
      </w:r>
      <w:hyperlink r:id="rId6" w:tgtFrame="_blank" w:history="1">
        <w:r>
          <w:rPr>
            <w:rFonts w:ascii="Libre Baskerville" w:hAnsi="Libre Baskerville"/>
            <w:i/>
            <w:iCs/>
            <w:color w:val="3B4380"/>
            <w:sz w:val="21"/>
            <w:szCs w:val="21"/>
            <w:u w:val="single"/>
            <w:lang w:val="en-US"/>
          </w:rPr>
          <w:t>What’s the Big Secret?</w:t>
        </w:r>
      </w:hyperlink>
      <w:r>
        <w:rPr>
          <w:rFonts w:ascii="Libre Baskerville" w:hAnsi="Libre Baskerville"/>
          <w:color w:val="1D110C"/>
          <w:sz w:val="21"/>
          <w:szCs w:val="21"/>
          <w:lang w:val="en-US"/>
        </w:rPr>
        <w:t xml:space="preserve"> by Laurie Krasny Brown</w:t>
      </w:r>
      <w:r>
        <w:rPr>
          <w:rFonts w:ascii="Libre Baskerville" w:hAnsi="Libre Baskerville"/>
          <w:color w:val="1D110C"/>
          <w:sz w:val="21"/>
          <w:szCs w:val="21"/>
          <w:lang w:val="en-US"/>
        </w:rPr>
        <w:br/>
        <w:t>Appropriate age: 4+</w:t>
      </w:r>
      <w:r>
        <w:rPr>
          <w:rFonts w:ascii="Libre Baskerville" w:hAnsi="Libre Baskerville"/>
          <w:color w:val="1D110C"/>
          <w:sz w:val="21"/>
          <w:szCs w:val="21"/>
          <w:lang w:val="en-US"/>
        </w:rPr>
        <w:br/>
        <w:t>Approach: Best used to begin the conversation.</w:t>
      </w:r>
      <w:r>
        <w:rPr>
          <w:rFonts w:ascii="Libre Baskerville" w:hAnsi="Libre Baskerville"/>
          <w:color w:val="1D110C"/>
          <w:sz w:val="21"/>
          <w:szCs w:val="21"/>
          <w:lang w:val="en-US"/>
        </w:rPr>
        <w:br/>
      </w:r>
      <w:r w:rsidR="00964E28">
        <w:rPr>
          <w:rFonts w:ascii="Libre Baskerville" w:hAnsi="Libre Baskerville"/>
          <w:color w:val="1D110C"/>
          <w:sz w:val="21"/>
          <w:szCs w:val="21"/>
          <w:lang w:val="en-US"/>
        </w:rPr>
        <w:t xml:space="preserve">Answers questions like: </w:t>
      </w:r>
      <w:r w:rsidR="002424DE" w:rsidRPr="002424DE">
        <w:rPr>
          <w:rFonts w:ascii="Libre Baskerville" w:hAnsi="Libre Baskerville"/>
          <w:color w:val="1D110C"/>
          <w:sz w:val="21"/>
          <w:szCs w:val="21"/>
          <w:lang w:val="en-US"/>
        </w:rPr>
        <w:t>Are boys and girls different on the inside? How do you tell girls and boys apart? Do girls and boys have the same feelings? Is sex a dirty word? Where do babies come from? What does being pregnant mean? How do you get a belly button? Tell me about when I was a baby...</w:t>
      </w:r>
    </w:p>
    <w:p w:rsidR="00050232" w:rsidRDefault="00050232">
      <w:pPr>
        <w:rPr>
          <w:rFonts w:ascii="Libre Baskerville" w:hAnsi="Libre Baskerville"/>
          <w:color w:val="1D110C"/>
          <w:sz w:val="21"/>
          <w:szCs w:val="21"/>
          <w:lang w:val="en-US"/>
        </w:rPr>
      </w:pPr>
    </w:p>
    <w:p w:rsidR="00050232" w:rsidRDefault="00050232">
      <w:pPr>
        <w:rPr>
          <w:rFonts w:ascii="Libre Baskerville" w:hAnsi="Libre Baskerville"/>
          <w:color w:val="1D110C"/>
          <w:sz w:val="21"/>
          <w:szCs w:val="21"/>
          <w:lang w:val="en-US"/>
        </w:rPr>
      </w:pPr>
    </w:p>
    <w:p w:rsidR="002424DE" w:rsidRDefault="002424DE">
      <w:pPr>
        <w:rPr>
          <w:rFonts w:ascii="Libre Baskerville" w:hAnsi="Libre Baskerville"/>
          <w:color w:val="1D110C"/>
          <w:sz w:val="21"/>
          <w:szCs w:val="21"/>
          <w:lang w:val="en-US"/>
        </w:rPr>
      </w:pPr>
      <w:r>
        <w:rPr>
          <w:noProof/>
          <w:lang w:eastAsia="en-GB"/>
        </w:rPr>
        <w:drawing>
          <wp:inline distT="0" distB="0" distL="0" distR="0">
            <wp:extent cx="790575" cy="850081"/>
            <wp:effectExtent l="0" t="0" r="0" b="7620"/>
            <wp:docPr id="2" name="Picture 2" descr="https://images-na.ssl-images-amazon.com/images/I/61asV4lz6qL._SX46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61asV4lz6qL._SX463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850081"/>
                    </a:xfrm>
                    <a:prstGeom prst="rect">
                      <a:avLst/>
                    </a:prstGeom>
                    <a:noFill/>
                    <a:ln>
                      <a:noFill/>
                    </a:ln>
                  </pic:spPr>
                </pic:pic>
              </a:graphicData>
            </a:graphic>
          </wp:inline>
        </w:drawing>
      </w:r>
    </w:p>
    <w:p w:rsidR="00050232" w:rsidRDefault="00050232">
      <w:pPr>
        <w:rPr>
          <w:rFonts w:ascii="Libre Baskerville" w:hAnsi="Libre Baskerville"/>
          <w:color w:val="1D110C"/>
          <w:sz w:val="21"/>
          <w:szCs w:val="21"/>
          <w:lang w:val="en-US"/>
        </w:rPr>
      </w:pPr>
      <w:r>
        <w:rPr>
          <w:rFonts w:ascii="Libre Baskerville" w:hAnsi="Libre Baskerville"/>
          <w:color w:val="1D110C"/>
          <w:sz w:val="21"/>
          <w:szCs w:val="21"/>
          <w:lang w:val="en-US"/>
        </w:rPr>
        <w:t xml:space="preserve">2. </w:t>
      </w:r>
      <w:hyperlink r:id="rId8" w:tgtFrame="_blank" w:history="1">
        <w:r>
          <w:rPr>
            <w:rFonts w:ascii="Libre Baskerville" w:hAnsi="Libre Baskerville"/>
            <w:i/>
            <w:iCs/>
            <w:color w:val="3B4380"/>
            <w:sz w:val="21"/>
            <w:szCs w:val="21"/>
            <w:u w:val="single"/>
            <w:lang w:val="en-US"/>
          </w:rPr>
          <w:t>It’s Not the Stork!</w:t>
        </w:r>
      </w:hyperlink>
      <w:r>
        <w:rPr>
          <w:rFonts w:ascii="Libre Baskerville" w:hAnsi="Libre Baskerville"/>
          <w:color w:val="1D110C"/>
          <w:sz w:val="21"/>
          <w:szCs w:val="21"/>
          <w:lang w:val="en-US"/>
        </w:rPr>
        <w:t xml:space="preserve"> by Robie H. Harris and Michael Emberley</w:t>
      </w:r>
      <w:r>
        <w:rPr>
          <w:rFonts w:ascii="Libre Baskerville" w:hAnsi="Libre Baskerville"/>
          <w:color w:val="1D110C"/>
          <w:sz w:val="21"/>
          <w:szCs w:val="21"/>
          <w:lang w:val="en-US"/>
        </w:rPr>
        <w:br/>
        <w:t>Appropriate age: Around 5+, use your judgement.</w:t>
      </w:r>
      <w:r>
        <w:rPr>
          <w:rFonts w:ascii="Libre Baskerville" w:hAnsi="Libre Baskerville"/>
          <w:color w:val="1D110C"/>
          <w:sz w:val="21"/>
          <w:szCs w:val="21"/>
          <w:lang w:val="en-US"/>
        </w:rPr>
        <w:br/>
        <w:t>Approach: Quality reading time, and answering questions.</w:t>
      </w:r>
      <w:r>
        <w:rPr>
          <w:rFonts w:ascii="Libre Baskerville" w:hAnsi="Libre Baskerville"/>
          <w:color w:val="1D110C"/>
          <w:sz w:val="21"/>
          <w:szCs w:val="21"/>
          <w:lang w:val="en-US"/>
        </w:rPr>
        <w:br/>
      </w:r>
      <w:r w:rsidRPr="00964E28">
        <w:rPr>
          <w:rFonts w:ascii="Libre Baskerville" w:hAnsi="Libre Baskerville"/>
          <w:color w:val="1D110C"/>
          <w:sz w:val="21"/>
          <w:szCs w:val="21"/>
          <w:lang w:val="en-US"/>
        </w:rPr>
        <w:t>This is a great resource for answering young children’s questions. The text in this book is moderately explicit, using terms such as penis and vagina, but has no explicit images. The adults do things “under the covers” in the illustrations, but the text does not evade answering questions. Advertised for kids as young as 4, remember to use your judgement. If nothing else, it’s a great book for the first “t</w:t>
      </w:r>
      <w:r w:rsidR="0040100B">
        <w:rPr>
          <w:rFonts w:ascii="Libre Baskerville" w:hAnsi="Libre Baskerville"/>
          <w:color w:val="1D110C"/>
          <w:sz w:val="21"/>
          <w:szCs w:val="21"/>
          <w:lang w:val="en-US"/>
        </w:rPr>
        <w:t>alk.</w:t>
      </w:r>
      <w:r w:rsidRPr="00964E28">
        <w:rPr>
          <w:rFonts w:ascii="Libre Baskerville" w:hAnsi="Libre Baskerville"/>
          <w:color w:val="1D110C"/>
          <w:sz w:val="21"/>
          <w:szCs w:val="21"/>
          <w:lang w:val="en-US"/>
        </w:rPr>
        <w:t>”</w:t>
      </w:r>
    </w:p>
    <w:p w:rsidR="00050232" w:rsidRDefault="00050232">
      <w:pPr>
        <w:rPr>
          <w:rFonts w:ascii="Libre Baskerville" w:hAnsi="Libre Baskerville"/>
          <w:color w:val="1D110C"/>
          <w:sz w:val="21"/>
          <w:szCs w:val="21"/>
          <w:lang w:val="en-US"/>
        </w:rPr>
      </w:pPr>
    </w:p>
    <w:p w:rsidR="00964E28" w:rsidRDefault="00964E28">
      <w:pPr>
        <w:rPr>
          <w:rFonts w:ascii="Libre Baskerville" w:hAnsi="Libre Baskerville"/>
          <w:color w:val="1D110C"/>
          <w:sz w:val="21"/>
          <w:szCs w:val="21"/>
          <w:lang w:val="en-US"/>
        </w:rPr>
      </w:pPr>
    </w:p>
    <w:p w:rsidR="00964E28" w:rsidRDefault="00964E28">
      <w:pPr>
        <w:rPr>
          <w:rFonts w:ascii="Libre Baskerville" w:hAnsi="Libre Baskerville"/>
          <w:color w:val="1D110C"/>
          <w:sz w:val="21"/>
          <w:szCs w:val="21"/>
          <w:lang w:val="en-US"/>
        </w:rPr>
      </w:pPr>
      <w:r>
        <w:rPr>
          <w:noProof/>
          <w:lang w:eastAsia="en-GB"/>
        </w:rPr>
        <w:drawing>
          <wp:inline distT="0" distB="0" distL="0" distR="0">
            <wp:extent cx="1066800" cy="1104348"/>
            <wp:effectExtent l="0" t="0" r="0" b="635"/>
            <wp:docPr id="4" name="Picture 4" descr="https://images-na.ssl-images-amazon.com/images/I/51x1ma2QFpL._SX48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x1ma2QFpL._SX481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039" cy="1104596"/>
                    </a:xfrm>
                    <a:prstGeom prst="rect">
                      <a:avLst/>
                    </a:prstGeom>
                    <a:noFill/>
                    <a:ln>
                      <a:noFill/>
                    </a:ln>
                  </pic:spPr>
                </pic:pic>
              </a:graphicData>
            </a:graphic>
          </wp:inline>
        </w:drawing>
      </w:r>
      <w:r>
        <w:rPr>
          <w:rFonts w:ascii="Libre Baskerville" w:hAnsi="Libre Baskerville"/>
          <w:color w:val="1D110C"/>
          <w:sz w:val="21"/>
          <w:szCs w:val="21"/>
          <w:lang w:val="en-US"/>
        </w:rPr>
        <w:t xml:space="preserve"> </w:t>
      </w:r>
    </w:p>
    <w:p w:rsidR="00050232" w:rsidRDefault="00050232">
      <w:pPr>
        <w:rPr>
          <w:rFonts w:ascii="Libre Baskerville" w:hAnsi="Libre Baskerville"/>
          <w:color w:val="1D110C"/>
          <w:sz w:val="21"/>
          <w:szCs w:val="21"/>
          <w:lang w:val="en-US"/>
        </w:rPr>
      </w:pPr>
      <w:r>
        <w:rPr>
          <w:rFonts w:ascii="Libre Baskerville" w:hAnsi="Libre Baskerville"/>
          <w:color w:val="1D110C"/>
          <w:sz w:val="21"/>
          <w:szCs w:val="21"/>
          <w:lang w:val="en-US"/>
        </w:rPr>
        <w:t xml:space="preserve">3. </w:t>
      </w:r>
      <w:hyperlink r:id="rId10" w:tgtFrame="_blank" w:history="1">
        <w:r>
          <w:rPr>
            <w:rFonts w:ascii="Libre Baskerville" w:hAnsi="Libre Baskerville"/>
            <w:i/>
            <w:iCs/>
            <w:color w:val="3B4380"/>
            <w:sz w:val="21"/>
            <w:szCs w:val="21"/>
            <w:u w:val="single"/>
            <w:lang w:val="en-US"/>
          </w:rPr>
          <w:t>Where Did I Come From?</w:t>
        </w:r>
      </w:hyperlink>
      <w:r>
        <w:rPr>
          <w:rFonts w:ascii="Libre Baskerville" w:hAnsi="Libre Baskerville"/>
          <w:color w:val="1D110C"/>
          <w:sz w:val="21"/>
          <w:szCs w:val="21"/>
          <w:lang w:val="en-US"/>
        </w:rPr>
        <w:t xml:space="preserve"> by Peter Mayle</w:t>
      </w:r>
      <w:r>
        <w:rPr>
          <w:rFonts w:ascii="Libre Baskerville" w:hAnsi="Libre Baskerville"/>
          <w:color w:val="1D110C"/>
          <w:sz w:val="21"/>
          <w:szCs w:val="21"/>
          <w:lang w:val="en-US"/>
        </w:rPr>
        <w:br/>
        <w:t>Appropriate Audience: Around 5+, use your judgement</w:t>
      </w:r>
      <w:r>
        <w:rPr>
          <w:rFonts w:ascii="Libre Baskerville" w:hAnsi="Libre Baskerville"/>
          <w:color w:val="1D110C"/>
          <w:sz w:val="21"/>
          <w:szCs w:val="21"/>
          <w:lang w:val="en-US"/>
        </w:rPr>
        <w:br/>
        <w:t>A</w:t>
      </w:r>
      <w:r w:rsidR="00964E28">
        <w:rPr>
          <w:rFonts w:ascii="Libre Baskerville" w:hAnsi="Libre Baskerville"/>
          <w:color w:val="1D110C"/>
          <w:sz w:val="21"/>
          <w:szCs w:val="21"/>
          <w:lang w:val="en-US"/>
        </w:rPr>
        <w:t>p</w:t>
      </w:r>
      <w:r>
        <w:rPr>
          <w:rFonts w:ascii="Libre Baskerville" w:hAnsi="Libre Baskerville"/>
          <w:color w:val="1D110C"/>
          <w:sz w:val="21"/>
          <w:szCs w:val="21"/>
          <w:lang w:val="en-US"/>
        </w:rPr>
        <w:t>proach: Quality reading time for one-on-one discussion.</w:t>
      </w:r>
      <w:r>
        <w:rPr>
          <w:rFonts w:ascii="Libre Baskerville" w:hAnsi="Libre Baskerville"/>
          <w:color w:val="1D110C"/>
          <w:sz w:val="21"/>
          <w:szCs w:val="21"/>
          <w:lang w:val="en-US"/>
        </w:rPr>
        <w:br/>
      </w:r>
      <w:r>
        <w:rPr>
          <w:rFonts w:ascii="Libre Baskerville" w:hAnsi="Libre Baskerville"/>
          <w:i/>
          <w:iCs/>
          <w:color w:val="1D110C"/>
          <w:sz w:val="21"/>
          <w:szCs w:val="21"/>
          <w:lang w:val="en-US"/>
        </w:rPr>
        <w:t>Where Did I Come From?</w:t>
      </w:r>
      <w:r>
        <w:rPr>
          <w:rFonts w:ascii="Libre Baskerville" w:hAnsi="Libre Baskerville"/>
          <w:color w:val="1D110C"/>
          <w:sz w:val="21"/>
          <w:szCs w:val="21"/>
          <w:lang w:val="en-US"/>
        </w:rPr>
        <w:t xml:space="preserve"> has been popular for generations of families. With tasteful but accurate illustrations, kids are introduced to the basics of life. This is a great book for answering enough questions to put off a bigger “talk.”. It answers all the right questions, and provides a “cute” picture book for learning anatomy. Great for the </w:t>
      </w:r>
      <w:r>
        <w:rPr>
          <w:rFonts w:ascii="Libre Baskerville" w:hAnsi="Libre Baskerville"/>
          <w:color w:val="1D110C"/>
          <w:sz w:val="21"/>
          <w:szCs w:val="21"/>
          <w:lang w:val="en-US"/>
        </w:rPr>
        <w:t xml:space="preserve">nursery </w:t>
      </w:r>
      <w:r>
        <w:rPr>
          <w:rFonts w:ascii="Libre Baskerville" w:hAnsi="Libre Baskerville"/>
          <w:color w:val="1D110C"/>
          <w:sz w:val="21"/>
          <w:szCs w:val="21"/>
          <w:lang w:val="en-US"/>
        </w:rPr>
        <w:t>coming home with more questions than you are ready for.</w:t>
      </w:r>
    </w:p>
    <w:p w:rsidR="00050232" w:rsidRDefault="00050232">
      <w:pPr>
        <w:rPr>
          <w:rFonts w:ascii="Libre Baskerville" w:hAnsi="Libre Baskerville"/>
          <w:color w:val="1D110C"/>
          <w:sz w:val="21"/>
          <w:szCs w:val="21"/>
          <w:lang w:val="en-US"/>
        </w:rPr>
      </w:pPr>
    </w:p>
    <w:p w:rsidR="00050232" w:rsidRDefault="00050232">
      <w:pPr>
        <w:rPr>
          <w:rFonts w:ascii="Libre Baskerville" w:hAnsi="Libre Baskerville"/>
          <w:color w:val="1D110C"/>
          <w:sz w:val="21"/>
          <w:szCs w:val="21"/>
          <w:lang w:val="en-US"/>
        </w:rPr>
      </w:pPr>
    </w:p>
    <w:p w:rsidR="00050232" w:rsidRDefault="00964E28" w:rsidP="00050232">
      <w:pPr>
        <w:shd w:val="clear" w:color="auto" w:fill="FFFFFF"/>
        <w:spacing w:after="225"/>
        <w:rPr>
          <w:rFonts w:ascii="Libre Baskerville" w:hAnsi="Libre Baskerville"/>
          <w:color w:val="1D110C"/>
          <w:sz w:val="21"/>
          <w:szCs w:val="21"/>
          <w:lang w:val="en-US"/>
        </w:rPr>
      </w:pPr>
      <w:r>
        <w:rPr>
          <w:noProof/>
          <w:lang w:eastAsia="en-GB"/>
        </w:rPr>
        <w:lastRenderedPageBreak/>
        <w:drawing>
          <wp:inline distT="0" distB="0" distL="0" distR="0">
            <wp:extent cx="985838" cy="1190625"/>
            <wp:effectExtent l="0" t="0" r="5080" b="0"/>
            <wp:docPr id="5" name="Picture 5" descr="https://images-na.ssl-images-amazon.com/images/I/61eSz7BpJlL._SX4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61eSz7BpJlL._SX412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5838" cy="1190625"/>
                    </a:xfrm>
                    <a:prstGeom prst="rect">
                      <a:avLst/>
                    </a:prstGeom>
                    <a:noFill/>
                    <a:ln>
                      <a:noFill/>
                    </a:ln>
                  </pic:spPr>
                </pic:pic>
              </a:graphicData>
            </a:graphic>
          </wp:inline>
        </w:drawing>
      </w:r>
    </w:p>
    <w:p w:rsidR="00050232" w:rsidRDefault="00964E28" w:rsidP="00050232">
      <w:pPr>
        <w:shd w:val="clear" w:color="auto" w:fill="FFFFFF"/>
        <w:spacing w:after="225"/>
        <w:rPr>
          <w:rFonts w:ascii="Libre Baskerville" w:hAnsi="Libre Baskerville"/>
          <w:color w:val="1D110C"/>
          <w:sz w:val="21"/>
          <w:szCs w:val="21"/>
          <w:lang w:val="en-US"/>
        </w:rPr>
      </w:pPr>
      <w:r>
        <w:rPr>
          <w:rFonts w:ascii="Libre Baskerville" w:hAnsi="Libre Baskerville"/>
          <w:color w:val="1D110C"/>
          <w:sz w:val="21"/>
          <w:szCs w:val="21"/>
          <w:lang w:val="en-US"/>
        </w:rPr>
        <w:t>4</w:t>
      </w:r>
      <w:r w:rsidR="00050232">
        <w:rPr>
          <w:rFonts w:ascii="Libre Baskerville" w:hAnsi="Libre Baskerville"/>
          <w:color w:val="1D110C"/>
          <w:sz w:val="21"/>
          <w:szCs w:val="21"/>
          <w:lang w:val="en-US"/>
        </w:rPr>
        <w:t xml:space="preserve">. </w:t>
      </w:r>
      <w:hyperlink r:id="rId12" w:tgtFrame="_blank" w:history="1">
        <w:r w:rsidR="00050232">
          <w:rPr>
            <w:rFonts w:ascii="Libre Baskerville" w:hAnsi="Libre Baskerville"/>
            <w:i/>
            <w:iCs/>
            <w:color w:val="3B4380"/>
            <w:sz w:val="21"/>
            <w:szCs w:val="21"/>
            <w:u w:val="single"/>
            <w:lang w:val="en-US"/>
          </w:rPr>
          <w:t>It’s Perfectly Normal: Changing Bodies, Growing Up, Sex, and Sexual Health</w:t>
        </w:r>
      </w:hyperlink>
      <w:r w:rsidR="00050232">
        <w:rPr>
          <w:rFonts w:ascii="Libre Baskerville" w:hAnsi="Libre Baskerville"/>
          <w:color w:val="1D110C"/>
          <w:sz w:val="21"/>
          <w:szCs w:val="21"/>
          <w:lang w:val="en-US"/>
        </w:rPr>
        <w:t xml:space="preserve"> by Robie Harris and Michael Emberley</w:t>
      </w:r>
      <w:r w:rsidR="00050232">
        <w:rPr>
          <w:rFonts w:ascii="Libre Baskerville" w:hAnsi="Libre Baskerville"/>
          <w:color w:val="1D110C"/>
          <w:sz w:val="21"/>
          <w:szCs w:val="21"/>
          <w:lang w:val="en-US"/>
        </w:rPr>
        <w:br/>
        <w:t>Appropriate audience: 10+</w:t>
      </w:r>
      <w:r w:rsidR="00050232">
        <w:rPr>
          <w:rFonts w:ascii="Libre Baskerville" w:hAnsi="Libre Baskerville"/>
          <w:color w:val="1D110C"/>
          <w:sz w:val="21"/>
          <w:szCs w:val="21"/>
          <w:lang w:val="en-US"/>
        </w:rPr>
        <w:br/>
        <w:t>Ap</w:t>
      </w:r>
      <w:r>
        <w:rPr>
          <w:rFonts w:ascii="Libre Baskerville" w:hAnsi="Libre Baskerville"/>
          <w:color w:val="1D110C"/>
          <w:sz w:val="21"/>
          <w:szCs w:val="21"/>
          <w:lang w:val="en-US"/>
        </w:rPr>
        <w:t>p</w:t>
      </w:r>
      <w:r w:rsidR="00050232">
        <w:rPr>
          <w:rFonts w:ascii="Libre Baskerville" w:hAnsi="Libre Baskerville"/>
          <w:color w:val="1D110C"/>
          <w:sz w:val="21"/>
          <w:szCs w:val="21"/>
          <w:lang w:val="en-US"/>
        </w:rPr>
        <w:t>roach: Read some together, then let the book do the talking. Answer questions appropriately.</w:t>
      </w:r>
      <w:r w:rsidR="00050232">
        <w:rPr>
          <w:rFonts w:ascii="Libre Baskerville" w:hAnsi="Libre Baskerville"/>
          <w:color w:val="1D110C"/>
          <w:sz w:val="21"/>
          <w:szCs w:val="21"/>
          <w:lang w:val="en-US"/>
        </w:rPr>
        <w:br/>
        <w:t>This thorough guide to changing bodies, growing up, sex, and sexual health does a great job covering all the bases, including embarrassing erections! The newest edition now includes a chapter on the safe use of the Internet. The illustrations are for older kids, but are creative and eye-catching. If you are looking for upfront and non-biased information, this is easily the best bet for anyone over 10. Definitely use your judgement, though. You know what’s best for your kids.</w:t>
      </w:r>
    </w:p>
    <w:p w:rsidR="002424DE" w:rsidRDefault="002424DE" w:rsidP="00050232">
      <w:pPr>
        <w:shd w:val="clear" w:color="auto" w:fill="FFFFFF"/>
        <w:spacing w:after="225"/>
        <w:rPr>
          <w:rFonts w:ascii="Libre Baskerville" w:hAnsi="Libre Baskerville"/>
          <w:color w:val="1D110C"/>
          <w:sz w:val="21"/>
          <w:szCs w:val="21"/>
          <w:lang w:val="en-US"/>
        </w:rPr>
      </w:pPr>
    </w:p>
    <w:p w:rsidR="00050232" w:rsidRDefault="00050232"/>
    <w:sectPr w:rsidR="000502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32"/>
    <w:rsid w:val="00050232"/>
    <w:rsid w:val="002424DE"/>
    <w:rsid w:val="00381B0A"/>
    <w:rsid w:val="0040100B"/>
    <w:rsid w:val="00517E41"/>
    <w:rsid w:val="0096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232"/>
    <w:rPr>
      <w:rFonts w:ascii="Tahoma" w:hAnsi="Tahoma" w:cs="Tahoma"/>
      <w:sz w:val="16"/>
      <w:szCs w:val="16"/>
    </w:rPr>
  </w:style>
  <w:style w:type="character" w:customStyle="1" w:styleId="BalloonTextChar">
    <w:name w:val="Balloon Text Char"/>
    <w:basedOn w:val="DefaultParagraphFont"/>
    <w:link w:val="BalloonText"/>
    <w:uiPriority w:val="99"/>
    <w:semiHidden/>
    <w:rsid w:val="0005023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232"/>
    <w:rPr>
      <w:rFonts w:ascii="Tahoma" w:hAnsi="Tahoma" w:cs="Tahoma"/>
      <w:sz w:val="16"/>
      <w:szCs w:val="16"/>
    </w:rPr>
  </w:style>
  <w:style w:type="character" w:customStyle="1" w:styleId="BalloonTextChar">
    <w:name w:val="Balloon Text Char"/>
    <w:basedOn w:val="DefaultParagraphFont"/>
    <w:link w:val="BalloonText"/>
    <w:uiPriority w:val="99"/>
    <w:semiHidden/>
    <w:rsid w:val="0005023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6382">
      <w:bodyDiv w:val="1"/>
      <w:marLeft w:val="0"/>
      <w:marRight w:val="0"/>
      <w:marTop w:val="0"/>
      <w:marBottom w:val="0"/>
      <w:divBdr>
        <w:top w:val="none" w:sz="0" w:space="0" w:color="auto"/>
        <w:left w:val="none" w:sz="0" w:space="0" w:color="auto"/>
        <w:bottom w:val="none" w:sz="0" w:space="0" w:color="auto"/>
        <w:right w:val="none" w:sz="0" w:space="0" w:color="auto"/>
      </w:divBdr>
      <w:divsChild>
        <w:div w:id="396002">
          <w:marLeft w:val="0"/>
          <w:marRight w:val="0"/>
          <w:marTop w:val="0"/>
          <w:marBottom w:val="0"/>
          <w:divBdr>
            <w:top w:val="none" w:sz="0" w:space="0" w:color="auto"/>
            <w:left w:val="none" w:sz="0" w:space="0" w:color="auto"/>
            <w:bottom w:val="none" w:sz="0" w:space="0" w:color="auto"/>
            <w:right w:val="none" w:sz="0" w:space="0" w:color="auto"/>
          </w:divBdr>
          <w:divsChild>
            <w:div w:id="2139763105">
              <w:marLeft w:val="0"/>
              <w:marRight w:val="0"/>
              <w:marTop w:val="0"/>
              <w:marBottom w:val="0"/>
              <w:divBdr>
                <w:top w:val="none" w:sz="0" w:space="0" w:color="auto"/>
                <w:left w:val="none" w:sz="0" w:space="0" w:color="auto"/>
                <w:bottom w:val="none" w:sz="0" w:space="0" w:color="auto"/>
                <w:right w:val="none" w:sz="0" w:space="0" w:color="auto"/>
              </w:divBdr>
              <w:divsChild>
                <w:div w:id="1282112661">
                  <w:marLeft w:val="0"/>
                  <w:marRight w:val="0"/>
                  <w:marTop w:val="0"/>
                  <w:marBottom w:val="0"/>
                  <w:divBdr>
                    <w:top w:val="none" w:sz="0" w:space="0" w:color="auto"/>
                    <w:left w:val="none" w:sz="0" w:space="0" w:color="auto"/>
                    <w:bottom w:val="none" w:sz="0" w:space="0" w:color="auto"/>
                    <w:right w:val="none" w:sz="0" w:space="0" w:color="auto"/>
                  </w:divBdr>
                  <w:divsChild>
                    <w:div w:id="1372267541">
                      <w:marLeft w:val="0"/>
                      <w:marRight w:val="0"/>
                      <w:marTop w:val="0"/>
                      <w:marBottom w:val="0"/>
                      <w:divBdr>
                        <w:top w:val="none" w:sz="0" w:space="0" w:color="auto"/>
                        <w:left w:val="none" w:sz="0" w:space="0" w:color="auto"/>
                        <w:bottom w:val="none" w:sz="0" w:space="0" w:color="auto"/>
                        <w:right w:val="none" w:sz="0" w:space="0" w:color="auto"/>
                      </w:divBdr>
                      <w:divsChild>
                        <w:div w:id="1842499868">
                          <w:marLeft w:val="0"/>
                          <w:marRight w:val="0"/>
                          <w:marTop w:val="0"/>
                          <w:marBottom w:val="0"/>
                          <w:divBdr>
                            <w:top w:val="none" w:sz="0" w:space="0" w:color="auto"/>
                            <w:left w:val="none" w:sz="0" w:space="0" w:color="auto"/>
                            <w:bottom w:val="none" w:sz="0" w:space="0" w:color="auto"/>
                            <w:right w:val="none" w:sz="0" w:space="0" w:color="auto"/>
                          </w:divBdr>
                          <w:divsChild>
                            <w:div w:id="1360009647">
                              <w:marLeft w:val="0"/>
                              <w:marRight w:val="0"/>
                              <w:marTop w:val="0"/>
                              <w:marBottom w:val="0"/>
                              <w:divBdr>
                                <w:top w:val="none" w:sz="0" w:space="0" w:color="auto"/>
                                <w:left w:val="none" w:sz="0" w:space="0" w:color="auto"/>
                                <w:bottom w:val="none" w:sz="0" w:space="0" w:color="auto"/>
                                <w:right w:val="none" w:sz="0" w:space="0" w:color="auto"/>
                              </w:divBdr>
                              <w:divsChild>
                                <w:div w:id="11139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706499">
      <w:bodyDiv w:val="1"/>
      <w:marLeft w:val="0"/>
      <w:marRight w:val="0"/>
      <w:marTop w:val="0"/>
      <w:marBottom w:val="0"/>
      <w:divBdr>
        <w:top w:val="none" w:sz="0" w:space="0" w:color="auto"/>
        <w:left w:val="none" w:sz="0" w:space="0" w:color="auto"/>
        <w:bottom w:val="none" w:sz="0" w:space="0" w:color="auto"/>
        <w:right w:val="none" w:sz="0" w:space="0" w:color="auto"/>
      </w:divBdr>
      <w:divsChild>
        <w:div w:id="536554273">
          <w:marLeft w:val="0"/>
          <w:marRight w:val="0"/>
          <w:marTop w:val="0"/>
          <w:marBottom w:val="0"/>
          <w:divBdr>
            <w:top w:val="none" w:sz="0" w:space="0" w:color="auto"/>
            <w:left w:val="none" w:sz="0" w:space="0" w:color="auto"/>
            <w:bottom w:val="none" w:sz="0" w:space="0" w:color="auto"/>
            <w:right w:val="none" w:sz="0" w:space="0" w:color="auto"/>
          </w:divBdr>
          <w:divsChild>
            <w:div w:id="1955945563">
              <w:marLeft w:val="0"/>
              <w:marRight w:val="0"/>
              <w:marTop w:val="0"/>
              <w:marBottom w:val="0"/>
              <w:divBdr>
                <w:top w:val="none" w:sz="0" w:space="0" w:color="auto"/>
                <w:left w:val="none" w:sz="0" w:space="0" w:color="auto"/>
                <w:bottom w:val="none" w:sz="0" w:space="0" w:color="auto"/>
                <w:right w:val="none" w:sz="0" w:space="0" w:color="auto"/>
              </w:divBdr>
              <w:divsChild>
                <w:div w:id="617762444">
                  <w:marLeft w:val="0"/>
                  <w:marRight w:val="0"/>
                  <w:marTop w:val="0"/>
                  <w:marBottom w:val="0"/>
                  <w:divBdr>
                    <w:top w:val="none" w:sz="0" w:space="0" w:color="auto"/>
                    <w:left w:val="none" w:sz="0" w:space="0" w:color="auto"/>
                    <w:bottom w:val="none" w:sz="0" w:space="0" w:color="auto"/>
                    <w:right w:val="none" w:sz="0" w:space="0" w:color="auto"/>
                  </w:divBdr>
                  <w:divsChild>
                    <w:div w:id="443883436">
                      <w:marLeft w:val="0"/>
                      <w:marRight w:val="0"/>
                      <w:marTop w:val="0"/>
                      <w:marBottom w:val="0"/>
                      <w:divBdr>
                        <w:top w:val="none" w:sz="0" w:space="0" w:color="auto"/>
                        <w:left w:val="none" w:sz="0" w:space="0" w:color="auto"/>
                        <w:bottom w:val="none" w:sz="0" w:space="0" w:color="auto"/>
                        <w:right w:val="none" w:sz="0" w:space="0" w:color="auto"/>
                      </w:divBdr>
                      <w:divsChild>
                        <w:div w:id="78988557">
                          <w:marLeft w:val="0"/>
                          <w:marRight w:val="0"/>
                          <w:marTop w:val="0"/>
                          <w:marBottom w:val="0"/>
                          <w:divBdr>
                            <w:top w:val="none" w:sz="0" w:space="0" w:color="auto"/>
                            <w:left w:val="none" w:sz="0" w:space="0" w:color="auto"/>
                            <w:bottom w:val="none" w:sz="0" w:space="0" w:color="auto"/>
                            <w:right w:val="none" w:sz="0" w:space="0" w:color="auto"/>
                          </w:divBdr>
                          <w:divsChild>
                            <w:div w:id="458452099">
                              <w:marLeft w:val="0"/>
                              <w:marRight w:val="0"/>
                              <w:marTop w:val="0"/>
                              <w:marBottom w:val="0"/>
                              <w:divBdr>
                                <w:top w:val="none" w:sz="0" w:space="0" w:color="auto"/>
                                <w:left w:val="none" w:sz="0" w:space="0" w:color="auto"/>
                                <w:bottom w:val="none" w:sz="0" w:space="0" w:color="auto"/>
                                <w:right w:val="none" w:sz="0" w:space="0" w:color="auto"/>
                              </w:divBdr>
                              <w:divsChild>
                                <w:div w:id="9404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p/product/0763633313/ref=as_li_ss_tl?ie=UTF8&amp;camp=1789&amp;creative=390957&amp;creativeASIN=0763633313&amp;linkCode=as2&amp;tag=terminaintell-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amazon.com/gp/product/0763644846/ref=as_li_ss_tl?ie=UTF8&amp;camp=1789&amp;creative=390957&amp;creativeASIN=0763644846&amp;linkCode=as2&amp;tag=terminaintell-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azon.com/gp/product/0316101834/ref=as_li_ss_tl?ie=UTF8&amp;camp=1789&amp;creative=390957&amp;creativeASIN=0316101834&amp;linkCode=as2&amp;tag=terminaintell-20"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amazon.com/gp/product/B009CPLS6E/ref=as_li_ss_tl?ie=UTF8&amp;camp=1789&amp;creative=390957&amp;creativeASIN=B009CPLS6E&amp;linkCode=as2&amp;tag=terminaintell-2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8E1055EE.dotm</Template>
  <TotalTime>30</TotalTime>
  <Pages>2</Pages>
  <Words>382</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AThomas</dc:creator>
  <cp:lastModifiedBy>AThomas</cp:lastModifiedBy>
  <cp:revision>3</cp:revision>
  <dcterms:created xsi:type="dcterms:W3CDTF">2017-05-17T13:43:00Z</dcterms:created>
  <dcterms:modified xsi:type="dcterms:W3CDTF">2017-05-17T14:13:00Z</dcterms:modified>
</cp:coreProperties>
</file>